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0D42D4" w14:textId="57232299" w:rsidR="00943385" w:rsidRPr="00943385" w:rsidRDefault="00943385" w:rsidP="00943385">
      <w:pPr>
        <w:jc w:val="both"/>
        <w:rPr>
          <w:rFonts w:ascii="Comic Sans MS" w:hAnsi="Comic Sans MS"/>
          <w:b/>
          <w:bCs/>
        </w:rPr>
      </w:pPr>
      <w:r w:rsidRPr="00943385">
        <w:rPr>
          <w:rFonts w:ascii="Comic Sans MS" w:hAnsi="Comic Sans MS"/>
          <w:b/>
          <w:bCs/>
        </w:rPr>
        <w:t>TYDZIEŃ RELACJI RÓWIEŚNICZYCH</w:t>
      </w:r>
      <w:r w:rsidR="00D94E57" w:rsidRPr="00D94E57">
        <w:t xml:space="preserve"> </w:t>
      </w:r>
      <w:r w:rsidR="00D94E57">
        <w:rPr>
          <w:noProof/>
        </w:rPr>
        <mc:AlternateContent>
          <mc:Choice Requires="wps">
            <w:drawing>
              <wp:inline distT="0" distB="0" distL="0" distR="0" wp14:anchorId="5C74A098" wp14:editId="0CD3F310">
                <wp:extent cx="304800" cy="304800"/>
                <wp:effectExtent l="0" t="0" r="0" b="0"/>
                <wp:docPr id="2041590031" name="Prostokąt 1" descr="Obraz na płótnie - Kolorowe odciski dłoni na białym tle - 70x50cm - Idź po śladach - Nowoczesna dekoracja ścienna do salonu i sypialni ARTTOR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E8AE343" id="Prostokąt 1" o:spid="_x0000_s1026" alt="Obraz na płótnie - Kolorowe odciski dłoni na białym tle - 70x50cm - Idź po śladach - Nowoczesna dekoracja ścienna do salonu i sypialni ARTTOR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r w:rsidR="00D94E57" w:rsidRPr="00D94E57">
        <w:rPr>
          <w:noProof/>
        </w:rPr>
        <w:t xml:space="preserve"> </w:t>
      </w:r>
      <w:r w:rsidR="00D94E57">
        <w:rPr>
          <w:noProof/>
        </w:rPr>
        <w:drawing>
          <wp:anchor distT="0" distB="0" distL="114300" distR="114300" simplePos="0" relativeHeight="251659264" behindDoc="1" locked="0" layoutInCell="1" allowOverlap="1" wp14:anchorId="3AC9CD12" wp14:editId="22019719">
            <wp:simplePos x="0" y="0"/>
            <wp:positionH relativeFrom="column">
              <wp:posOffset>3024505</wp:posOffset>
            </wp:positionH>
            <wp:positionV relativeFrom="paragraph">
              <wp:posOffset>0</wp:posOffset>
            </wp:positionV>
            <wp:extent cx="2628900" cy="1704975"/>
            <wp:effectExtent l="0" t="0" r="0" b="9525"/>
            <wp:wrapTight wrapText="bothSides">
              <wp:wrapPolygon edited="0">
                <wp:start x="0" y="0"/>
                <wp:lineTo x="0" y="21479"/>
                <wp:lineTo x="21443" y="21479"/>
                <wp:lineTo x="21443" y="0"/>
                <wp:lineTo x="0" y="0"/>
              </wp:wrapPolygon>
            </wp:wrapTight>
            <wp:docPr id="2023232755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3232755" name="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731" t="21495" r="10715" b="236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17049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3C6D824E" w14:textId="7EB664AC" w:rsidR="00943385" w:rsidRPr="00C8102F" w:rsidRDefault="00943385" w:rsidP="00943385">
      <w:pPr>
        <w:jc w:val="both"/>
        <w:rPr>
          <w:rFonts w:ascii="Comic Sans MS" w:hAnsi="Comic Sans MS"/>
        </w:rPr>
      </w:pPr>
      <w:r w:rsidRPr="00C8102F">
        <w:rPr>
          <w:rFonts w:ascii="Comic Sans MS" w:hAnsi="Comic Sans MS"/>
        </w:rPr>
        <w:t xml:space="preserve">W dniach od 29 września do 3 października 2025 roku nasze przedszkole  włączyło się                     w obchody ogólnopolskiej </w:t>
      </w:r>
      <w:r w:rsidRPr="00943385">
        <w:rPr>
          <w:rFonts w:ascii="Comic Sans MS" w:hAnsi="Comic Sans MS"/>
        </w:rPr>
        <w:t>inicjatyw</w:t>
      </w:r>
      <w:r w:rsidRPr="00C8102F">
        <w:rPr>
          <w:rFonts w:ascii="Comic Sans MS" w:hAnsi="Comic Sans MS"/>
        </w:rPr>
        <w:t>y</w:t>
      </w:r>
      <w:r w:rsidRPr="00943385">
        <w:rPr>
          <w:rFonts w:ascii="Comic Sans MS" w:hAnsi="Comic Sans MS"/>
        </w:rPr>
        <w:t xml:space="preserve"> MEN </w:t>
      </w:r>
      <w:r w:rsidRPr="00C8102F">
        <w:rPr>
          <w:rFonts w:ascii="Comic Sans MS" w:hAnsi="Comic Sans MS"/>
        </w:rPr>
        <w:t xml:space="preserve">pod nazwą: </w:t>
      </w:r>
      <w:r w:rsidRPr="00943385">
        <w:rPr>
          <w:rFonts w:ascii="Comic Sans MS" w:hAnsi="Comic Sans MS"/>
          <w:b/>
          <w:bCs/>
        </w:rPr>
        <w:t>Tydzień Relacji Rówieśniczych</w:t>
      </w:r>
      <w:r w:rsidRPr="001D02F2">
        <w:rPr>
          <w:rFonts w:ascii="Comic Sans MS" w:hAnsi="Comic Sans MS"/>
          <w:b/>
          <w:bCs/>
        </w:rPr>
        <w:t>.</w:t>
      </w:r>
      <w:r w:rsidRPr="00C8102F">
        <w:rPr>
          <w:rFonts w:ascii="Comic Sans MS" w:hAnsi="Comic Sans MS"/>
        </w:rPr>
        <w:t xml:space="preserve">                      To inicjatywa mająca na celu wspieranie pozytywnych relacji między dziećmi, rozwijanie empatii, umiejętności współpracy oraz rozwiązywania konfliktów w sposób pokojowy. </w:t>
      </w:r>
      <w:r w:rsidR="001D02F2">
        <w:rPr>
          <w:rFonts w:ascii="Comic Sans MS" w:hAnsi="Comic Sans MS"/>
        </w:rPr>
        <w:t>W naszym przedszkolu t</w:t>
      </w:r>
      <w:r w:rsidRPr="00C8102F">
        <w:rPr>
          <w:rFonts w:ascii="Comic Sans MS" w:hAnsi="Comic Sans MS"/>
        </w:rPr>
        <w:t>ydzień ten przyjął formę serii tematycznych dni, zabaw, zajęć dydaktycznych i integracyjnych.</w:t>
      </w:r>
      <w:r w:rsidRPr="00943385">
        <w:rPr>
          <w:rFonts w:ascii="Comic Sans MS" w:hAnsi="Comic Sans MS"/>
        </w:rPr>
        <w:t xml:space="preserve"> </w:t>
      </w:r>
    </w:p>
    <w:p w14:paraId="41D79313" w14:textId="48FA44A6" w:rsidR="004550F5" w:rsidRPr="004550F5" w:rsidRDefault="004550F5" w:rsidP="004550F5">
      <w:pPr>
        <w:jc w:val="both"/>
        <w:rPr>
          <w:rFonts w:ascii="Comic Sans MS" w:hAnsi="Comic Sans MS"/>
        </w:rPr>
      </w:pPr>
      <w:r w:rsidRPr="00C8102F">
        <w:rPr>
          <w:rFonts w:ascii="Comic Sans MS" w:hAnsi="Comic Sans MS"/>
        </w:rPr>
        <w:t>Nie zabrakło r</w:t>
      </w:r>
      <w:r w:rsidRPr="004550F5">
        <w:rPr>
          <w:rFonts w:ascii="Comic Sans MS" w:hAnsi="Comic Sans MS"/>
        </w:rPr>
        <w:t>ozm</w:t>
      </w:r>
      <w:r w:rsidRPr="00C8102F">
        <w:rPr>
          <w:rFonts w:ascii="Comic Sans MS" w:hAnsi="Comic Sans MS"/>
        </w:rPr>
        <w:t xml:space="preserve">ów </w:t>
      </w:r>
      <w:r w:rsidRPr="004550F5">
        <w:rPr>
          <w:rFonts w:ascii="Comic Sans MS" w:hAnsi="Comic Sans MS"/>
        </w:rPr>
        <w:t>o tym, kim jest przyjaciel i jak okazujemy przyjaźń</w:t>
      </w:r>
      <w:r w:rsidRPr="00C8102F">
        <w:rPr>
          <w:rFonts w:ascii="Comic Sans MS" w:hAnsi="Comic Sans MS"/>
        </w:rPr>
        <w:t xml:space="preserve">, działania plastycznego np. </w:t>
      </w:r>
      <w:r w:rsidRPr="004550F5">
        <w:rPr>
          <w:rFonts w:ascii="Comic Sans MS" w:hAnsi="Comic Sans MS"/>
        </w:rPr>
        <w:t>„Portret mojego przyjaciela”</w:t>
      </w:r>
      <w:r w:rsidRPr="00C8102F">
        <w:rPr>
          <w:rFonts w:ascii="Comic Sans MS" w:hAnsi="Comic Sans MS"/>
        </w:rPr>
        <w:t>, b</w:t>
      </w:r>
      <w:r w:rsidRPr="004550F5">
        <w:rPr>
          <w:rFonts w:ascii="Comic Sans MS" w:hAnsi="Comic Sans MS"/>
        </w:rPr>
        <w:t>udowani</w:t>
      </w:r>
      <w:r w:rsidRPr="00C8102F">
        <w:rPr>
          <w:rFonts w:ascii="Comic Sans MS" w:hAnsi="Comic Sans MS"/>
        </w:rPr>
        <w:t>a</w:t>
      </w:r>
      <w:r w:rsidRPr="004550F5">
        <w:rPr>
          <w:rFonts w:ascii="Comic Sans MS" w:hAnsi="Comic Sans MS"/>
        </w:rPr>
        <w:t xml:space="preserve"> wspólnego plakatu: „Razem możemy więcej”</w:t>
      </w:r>
      <w:r w:rsidRPr="00C8102F">
        <w:rPr>
          <w:rFonts w:ascii="Comic Sans MS" w:hAnsi="Comic Sans MS"/>
        </w:rPr>
        <w:t>, z</w:t>
      </w:r>
      <w:r w:rsidRPr="004550F5">
        <w:rPr>
          <w:rFonts w:ascii="Comic Sans MS" w:hAnsi="Comic Sans MS"/>
        </w:rPr>
        <w:t>abaw integracyjn</w:t>
      </w:r>
      <w:r w:rsidRPr="00C8102F">
        <w:rPr>
          <w:rFonts w:ascii="Comic Sans MS" w:hAnsi="Comic Sans MS"/>
        </w:rPr>
        <w:t>ych</w:t>
      </w:r>
      <w:r w:rsidRPr="004550F5">
        <w:rPr>
          <w:rFonts w:ascii="Comic Sans MS" w:hAnsi="Comic Sans MS"/>
        </w:rPr>
        <w:t xml:space="preserve"> –„Znajdź kogoś, kto…”</w:t>
      </w:r>
      <w:r w:rsidRPr="00C8102F">
        <w:rPr>
          <w:rFonts w:ascii="Comic Sans MS" w:hAnsi="Comic Sans MS"/>
        </w:rPr>
        <w:t xml:space="preserve">, </w:t>
      </w:r>
      <w:r w:rsidRPr="004550F5">
        <w:rPr>
          <w:rFonts w:ascii="Comic Sans MS" w:hAnsi="Comic Sans MS"/>
        </w:rPr>
        <w:t>„Jak byś się czuł, gdyby…?”</w:t>
      </w:r>
      <w:r w:rsidRPr="00C8102F">
        <w:rPr>
          <w:rFonts w:ascii="Comic Sans MS" w:hAnsi="Comic Sans MS"/>
        </w:rPr>
        <w:t>, z</w:t>
      </w:r>
      <w:r w:rsidRPr="004550F5">
        <w:rPr>
          <w:rFonts w:ascii="Comic Sans MS" w:hAnsi="Comic Sans MS"/>
        </w:rPr>
        <w:t>aję</w:t>
      </w:r>
      <w:r w:rsidRPr="00C8102F">
        <w:rPr>
          <w:rFonts w:ascii="Comic Sans MS" w:hAnsi="Comic Sans MS"/>
        </w:rPr>
        <w:t>ć</w:t>
      </w:r>
      <w:r w:rsidRPr="004550F5">
        <w:rPr>
          <w:rFonts w:ascii="Comic Sans MS" w:hAnsi="Comic Sans MS"/>
        </w:rPr>
        <w:t xml:space="preserve"> grupow</w:t>
      </w:r>
      <w:r w:rsidRPr="00C8102F">
        <w:rPr>
          <w:rFonts w:ascii="Comic Sans MS" w:hAnsi="Comic Sans MS"/>
        </w:rPr>
        <w:t>ych</w:t>
      </w:r>
      <w:r w:rsidRPr="004550F5">
        <w:rPr>
          <w:rFonts w:ascii="Comic Sans MS" w:hAnsi="Comic Sans MS"/>
        </w:rPr>
        <w:t xml:space="preserve"> z zadaniami wymagającymi współdziałania</w:t>
      </w:r>
      <w:r w:rsidRPr="00C8102F">
        <w:rPr>
          <w:rFonts w:ascii="Comic Sans MS" w:hAnsi="Comic Sans MS"/>
        </w:rPr>
        <w:t>, b</w:t>
      </w:r>
      <w:r w:rsidRPr="004550F5">
        <w:rPr>
          <w:rFonts w:ascii="Comic Sans MS" w:hAnsi="Comic Sans MS"/>
        </w:rPr>
        <w:t>ajkoterapi</w:t>
      </w:r>
      <w:r w:rsidRPr="00C8102F">
        <w:rPr>
          <w:rFonts w:ascii="Comic Sans MS" w:hAnsi="Comic Sans MS"/>
        </w:rPr>
        <w:t>i</w:t>
      </w:r>
      <w:r w:rsidRPr="004550F5">
        <w:rPr>
          <w:rFonts w:ascii="Comic Sans MS" w:hAnsi="Comic Sans MS"/>
        </w:rPr>
        <w:t xml:space="preserve"> – opowieść o sile współpracy</w:t>
      </w:r>
      <w:r w:rsidRPr="00C8102F">
        <w:rPr>
          <w:rFonts w:ascii="Comic Sans MS" w:hAnsi="Comic Sans MS"/>
        </w:rPr>
        <w:t>, ć</w:t>
      </w:r>
      <w:r w:rsidRPr="004550F5">
        <w:rPr>
          <w:rFonts w:ascii="Comic Sans MS" w:hAnsi="Comic Sans MS"/>
        </w:rPr>
        <w:t>wicze</w:t>
      </w:r>
      <w:r w:rsidRPr="00C8102F">
        <w:rPr>
          <w:rFonts w:ascii="Comic Sans MS" w:hAnsi="Comic Sans MS"/>
        </w:rPr>
        <w:t>ń</w:t>
      </w:r>
      <w:r w:rsidRPr="004550F5">
        <w:rPr>
          <w:rFonts w:ascii="Comic Sans MS" w:hAnsi="Comic Sans MS"/>
        </w:rPr>
        <w:t xml:space="preserve"> rozpoznawania i nazywania emocji</w:t>
      </w:r>
      <w:r w:rsidRPr="00C8102F">
        <w:rPr>
          <w:rFonts w:ascii="Comic Sans MS" w:hAnsi="Comic Sans MS"/>
        </w:rPr>
        <w:t>, s</w:t>
      </w:r>
      <w:r w:rsidRPr="004550F5">
        <w:rPr>
          <w:rFonts w:ascii="Comic Sans MS" w:hAnsi="Comic Sans MS"/>
        </w:rPr>
        <w:t>cen</w:t>
      </w:r>
      <w:r w:rsidRPr="00C8102F">
        <w:rPr>
          <w:rFonts w:ascii="Comic Sans MS" w:hAnsi="Comic Sans MS"/>
        </w:rPr>
        <w:t>e</w:t>
      </w:r>
      <w:r w:rsidRPr="004550F5">
        <w:rPr>
          <w:rFonts w:ascii="Comic Sans MS" w:hAnsi="Comic Sans MS"/>
        </w:rPr>
        <w:t>k sytuacyjn</w:t>
      </w:r>
      <w:r w:rsidRPr="00C8102F">
        <w:rPr>
          <w:rFonts w:ascii="Comic Sans MS" w:hAnsi="Comic Sans MS"/>
        </w:rPr>
        <w:t>ych</w:t>
      </w:r>
      <w:r w:rsidRPr="004550F5">
        <w:rPr>
          <w:rFonts w:ascii="Comic Sans MS" w:hAnsi="Comic Sans MS"/>
        </w:rPr>
        <w:t xml:space="preserve"> z życia przedszkolnego – jak rozwiązywać spory</w:t>
      </w:r>
      <w:r w:rsidRPr="00C8102F">
        <w:rPr>
          <w:rFonts w:ascii="Comic Sans MS" w:hAnsi="Comic Sans MS"/>
        </w:rPr>
        <w:t>, n</w:t>
      </w:r>
      <w:r w:rsidRPr="004550F5">
        <w:rPr>
          <w:rFonts w:ascii="Comic Sans MS" w:hAnsi="Comic Sans MS"/>
        </w:rPr>
        <w:t>auk</w:t>
      </w:r>
      <w:r w:rsidRPr="00C8102F">
        <w:rPr>
          <w:rFonts w:ascii="Comic Sans MS" w:hAnsi="Comic Sans MS"/>
        </w:rPr>
        <w:t>i</w:t>
      </w:r>
      <w:r w:rsidRPr="004550F5">
        <w:rPr>
          <w:rFonts w:ascii="Comic Sans MS" w:hAnsi="Comic Sans MS"/>
        </w:rPr>
        <w:t xml:space="preserve"> używania komunikatów „ja”</w:t>
      </w:r>
      <w:r w:rsidRPr="00C8102F">
        <w:rPr>
          <w:rFonts w:ascii="Comic Sans MS" w:hAnsi="Comic Sans MS"/>
        </w:rPr>
        <w:t xml:space="preserve">, </w:t>
      </w:r>
      <w:r w:rsidRPr="004550F5">
        <w:rPr>
          <w:rFonts w:ascii="Comic Sans MS" w:hAnsi="Comic Sans MS"/>
        </w:rPr>
        <w:t>„Kodeksu dobrego kolegi/koleżanki”.</w:t>
      </w:r>
    </w:p>
    <w:p w14:paraId="6D45F3A0" w14:textId="6C0BF2ED" w:rsidR="004550F5" w:rsidRPr="004550F5" w:rsidRDefault="004550F5" w:rsidP="004550F5">
      <w:pPr>
        <w:jc w:val="both"/>
        <w:rPr>
          <w:rFonts w:ascii="Comic Sans MS" w:hAnsi="Comic Sans MS"/>
        </w:rPr>
      </w:pPr>
      <w:r w:rsidRPr="00C8102F">
        <w:rPr>
          <w:rFonts w:ascii="Comic Sans MS" w:hAnsi="Comic Sans MS"/>
        </w:rPr>
        <w:t>Celem podjętych działań było w</w:t>
      </w:r>
      <w:r w:rsidRPr="004550F5">
        <w:rPr>
          <w:rFonts w:ascii="Comic Sans MS" w:hAnsi="Comic Sans MS"/>
        </w:rPr>
        <w:t>zmacnianie pozytywnych relacji między dziećmi oraz kształtowanie postaw opartych na szacunku, współpracy i empatii.</w:t>
      </w:r>
    </w:p>
    <w:p w14:paraId="68F889E0" w14:textId="21735ABF" w:rsidR="004550F5" w:rsidRPr="00C8102F" w:rsidRDefault="001D02F2" w:rsidP="00943385">
      <w:pPr>
        <w:jc w:val="both"/>
        <w:rPr>
          <w:rFonts w:ascii="Comic Sans MS" w:hAnsi="Comic Sans MS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13ABEB64" wp14:editId="36411E95">
            <wp:simplePos x="0" y="0"/>
            <wp:positionH relativeFrom="column">
              <wp:posOffset>4910455</wp:posOffset>
            </wp:positionH>
            <wp:positionV relativeFrom="paragraph">
              <wp:posOffset>-130</wp:posOffset>
            </wp:positionV>
            <wp:extent cx="472306" cy="476250"/>
            <wp:effectExtent l="0" t="0" r="4445" b="0"/>
            <wp:wrapTight wrapText="bothSides">
              <wp:wrapPolygon edited="0">
                <wp:start x="0" y="0"/>
                <wp:lineTo x="0" y="20736"/>
                <wp:lineTo x="20931" y="20736"/>
                <wp:lineTo x="20931" y="0"/>
                <wp:lineTo x="0" y="0"/>
              </wp:wrapPolygon>
            </wp:wrapTight>
            <wp:docPr id="1735284420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5284420" name="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582" t="6246" r="10219" b="66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306" cy="4762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48870BEA" w14:textId="50694B51" w:rsidR="00C8102F" w:rsidRPr="00C8102F" w:rsidRDefault="00943385" w:rsidP="00C8102F">
      <w:pPr>
        <w:jc w:val="center"/>
        <w:rPr>
          <w:rFonts w:ascii="Comic Sans MS" w:hAnsi="Comic Sans MS"/>
        </w:rPr>
      </w:pPr>
      <w:r w:rsidRPr="00943385">
        <w:rPr>
          <w:rFonts w:ascii="Comic Sans MS" w:hAnsi="Comic Sans MS"/>
        </w:rPr>
        <w:t>Zapraszamy do</w:t>
      </w:r>
      <w:r w:rsidR="00C8102F" w:rsidRPr="00C8102F">
        <w:rPr>
          <w:rFonts w:ascii="Comic Sans MS" w:hAnsi="Comic Sans MS"/>
        </w:rPr>
        <w:t xml:space="preserve"> galerii  poszczególnych grup wiekowych.</w:t>
      </w:r>
    </w:p>
    <w:p w14:paraId="70782B02" w14:textId="4C36BF9D" w:rsidR="00FA737F" w:rsidRPr="00C8102F" w:rsidRDefault="00FA737F" w:rsidP="00C8102F">
      <w:pPr>
        <w:jc w:val="center"/>
        <w:rPr>
          <w:rFonts w:ascii="Comic Sans MS" w:hAnsi="Comic Sans MS"/>
        </w:rPr>
      </w:pPr>
    </w:p>
    <w:sectPr w:rsidR="00FA737F" w:rsidRPr="00C8102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omic Sans MS">
    <w:panose1 w:val="030F0702030302020204"/>
    <w:charset w:val="EE"/>
    <w:family w:val="script"/>
    <w:pitch w:val="variable"/>
    <w:sig w:usb0="00000687" w:usb1="00000013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7E755A"/>
    <w:multiLevelType w:val="multilevel"/>
    <w:tmpl w:val="81365A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2C159DB"/>
    <w:multiLevelType w:val="multilevel"/>
    <w:tmpl w:val="E9FE40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BE9607E"/>
    <w:multiLevelType w:val="multilevel"/>
    <w:tmpl w:val="3A66EA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5717BFC"/>
    <w:multiLevelType w:val="multilevel"/>
    <w:tmpl w:val="72A80F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B2C57EC"/>
    <w:multiLevelType w:val="multilevel"/>
    <w:tmpl w:val="800A89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8FE7536"/>
    <w:multiLevelType w:val="multilevel"/>
    <w:tmpl w:val="B1ACB3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58118679">
    <w:abstractNumId w:val="4"/>
  </w:num>
  <w:num w:numId="2" w16cid:durableId="1298952824">
    <w:abstractNumId w:val="2"/>
  </w:num>
  <w:num w:numId="3" w16cid:durableId="119539835">
    <w:abstractNumId w:val="1"/>
  </w:num>
  <w:num w:numId="4" w16cid:durableId="1584297455">
    <w:abstractNumId w:val="5"/>
  </w:num>
  <w:num w:numId="5" w16cid:durableId="721714827">
    <w:abstractNumId w:val="0"/>
  </w:num>
  <w:num w:numId="6" w16cid:durableId="46586020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3385"/>
    <w:rsid w:val="00136A56"/>
    <w:rsid w:val="001D02F2"/>
    <w:rsid w:val="004550F5"/>
    <w:rsid w:val="0077261F"/>
    <w:rsid w:val="00943385"/>
    <w:rsid w:val="00C8102F"/>
    <w:rsid w:val="00D202F6"/>
    <w:rsid w:val="00D94E57"/>
    <w:rsid w:val="00DA0ADF"/>
    <w:rsid w:val="00FA73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E65151"/>
  <w15:chartTrackingRefBased/>
  <w15:docId w15:val="{A03DB25A-20FD-4049-9FDA-249F1CE2DF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94338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94338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4338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94338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94338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94338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94338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94338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94338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4338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94338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4338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943385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943385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943385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943385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943385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943385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94338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94338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94338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94338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94338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943385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943385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943385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94338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943385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94338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180</Words>
  <Characters>1084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Lewandowska</dc:creator>
  <cp:keywords/>
  <dc:description/>
  <cp:lastModifiedBy>Elżbieta Piątkowska</cp:lastModifiedBy>
  <cp:revision>2</cp:revision>
  <dcterms:created xsi:type="dcterms:W3CDTF">2025-10-13T11:38:00Z</dcterms:created>
  <dcterms:modified xsi:type="dcterms:W3CDTF">2025-10-13T11:38:00Z</dcterms:modified>
</cp:coreProperties>
</file>